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A5C" w:rsidRDefault="00530A5C">
      <w:pPr>
        <w:pStyle w:val="a0"/>
      </w:pPr>
    </w:p>
    <w:p w:rsidR="00530A5C" w:rsidRDefault="000E399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right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 w:rsidR="00EA3E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</w:t>
      </w:r>
    </w:p>
    <w:p w:rsidR="00530A5C" w:rsidRDefault="000E399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right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Разделу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Положение об учетной политике для целей бюджетного учета</w:t>
      </w:r>
    </w:p>
    <w:p w:rsidR="00530A5C" w:rsidRDefault="00530A5C">
      <w:pPr>
        <w:pStyle w:val="a0"/>
      </w:pPr>
    </w:p>
    <w:p w:rsidR="00530A5C" w:rsidRPr="000E3992" w:rsidRDefault="000E3992">
      <w:pPr>
        <w:pStyle w:val="a0"/>
        <w:spacing w:after="0" w:line="100" w:lineRule="atLeast"/>
        <w:jc w:val="center"/>
        <w:rPr>
          <w:sz w:val="24"/>
          <w:szCs w:val="24"/>
        </w:rPr>
      </w:pPr>
      <w:r w:rsidRPr="000E3992">
        <w:rPr>
          <w:rFonts w:ascii="Times New Roman" w:hAnsi="Times New Roman" w:cs="Times New Roman"/>
          <w:b/>
          <w:sz w:val="24"/>
          <w:szCs w:val="24"/>
        </w:rPr>
        <w:t xml:space="preserve">Перечень должностных лиц, </w:t>
      </w:r>
    </w:p>
    <w:p w:rsidR="00530A5C" w:rsidRPr="000E3992" w:rsidRDefault="000E3992">
      <w:pPr>
        <w:pStyle w:val="a0"/>
        <w:spacing w:after="0" w:line="100" w:lineRule="atLeast"/>
        <w:jc w:val="center"/>
        <w:rPr>
          <w:sz w:val="24"/>
          <w:szCs w:val="24"/>
        </w:rPr>
      </w:pPr>
      <w:r w:rsidRPr="000E3992">
        <w:rPr>
          <w:rFonts w:ascii="Times New Roman" w:hAnsi="Times New Roman" w:cs="Times New Roman"/>
          <w:b/>
          <w:sz w:val="24"/>
          <w:szCs w:val="24"/>
        </w:rPr>
        <w:t xml:space="preserve">имеющих право получения наличных денежных сумм </w:t>
      </w:r>
    </w:p>
    <w:p w:rsidR="00530A5C" w:rsidRPr="000E3992" w:rsidRDefault="000E3992">
      <w:pPr>
        <w:pStyle w:val="a0"/>
        <w:spacing w:after="0" w:line="100" w:lineRule="atLeast"/>
        <w:jc w:val="center"/>
        <w:rPr>
          <w:sz w:val="24"/>
          <w:szCs w:val="24"/>
        </w:rPr>
      </w:pPr>
      <w:r w:rsidRPr="000E3992">
        <w:rPr>
          <w:rFonts w:ascii="Times New Roman" w:hAnsi="Times New Roman" w:cs="Times New Roman"/>
          <w:b/>
          <w:sz w:val="24"/>
          <w:szCs w:val="24"/>
        </w:rPr>
        <w:t>под авансовый  отчет</w:t>
      </w:r>
    </w:p>
    <w:p w:rsidR="00530A5C" w:rsidRDefault="000E3992">
      <w:pPr>
        <w:pStyle w:val="a0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-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1"/>
        <w:gridCol w:w="5796"/>
      </w:tblGrid>
      <w:tr w:rsidR="00530A5C" w:rsidTr="00EA3E5F">
        <w:trPr>
          <w:trHeight w:val="675"/>
        </w:trPr>
        <w:tc>
          <w:tcPr>
            <w:tcW w:w="3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5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направление</w:t>
            </w:r>
          </w:p>
        </w:tc>
      </w:tr>
      <w:tr w:rsidR="00530A5C" w:rsidTr="00EA3E5F">
        <w:trPr>
          <w:trHeight w:val="675"/>
        </w:trPr>
        <w:tc>
          <w:tcPr>
            <w:tcW w:w="3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 w:rsidP="00EA3E5F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r w:rsidR="00EA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департамента </w:t>
            </w:r>
          </w:p>
        </w:tc>
        <w:tc>
          <w:tcPr>
            <w:tcW w:w="5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</w:tr>
      <w:tr w:rsidR="00530A5C" w:rsidTr="00EA3E5F">
        <w:trPr>
          <w:trHeight w:val="450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 w:rsidP="00EA3E5F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</w:t>
            </w:r>
            <w:r w:rsidR="00EA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департамента</w:t>
            </w:r>
          </w:p>
        </w:tc>
        <w:tc>
          <w:tcPr>
            <w:tcW w:w="57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</w:tr>
      <w:tr w:rsidR="00530A5C" w:rsidTr="00EA3E5F">
        <w:trPr>
          <w:trHeight w:val="450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госветнадзора</w:t>
            </w:r>
          </w:p>
        </w:tc>
        <w:tc>
          <w:tcPr>
            <w:tcW w:w="57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</w:tr>
      <w:tr w:rsidR="00EA3E5F" w:rsidTr="00EA3E5F">
        <w:trPr>
          <w:trHeight w:val="450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E5F" w:rsidRDefault="00EA3E5F">
            <w:pPr>
              <w:pStyle w:val="a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комитета</w:t>
            </w:r>
          </w:p>
        </w:tc>
        <w:tc>
          <w:tcPr>
            <w:tcW w:w="57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E5F" w:rsidRDefault="00EA3E5F">
            <w:pPr>
              <w:pStyle w:val="a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</w:tr>
      <w:tr w:rsidR="00530A5C" w:rsidTr="00EA3E5F">
        <w:trPr>
          <w:trHeight w:val="675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Консультанты, главные государственный ветеринарный инспекторы</w:t>
            </w:r>
          </w:p>
        </w:tc>
        <w:tc>
          <w:tcPr>
            <w:tcW w:w="5796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расходы, услуги связи (почтовые расходы)</w:t>
            </w:r>
          </w:p>
        </w:tc>
      </w:tr>
      <w:tr w:rsidR="00530A5C" w:rsidTr="00EA3E5F">
        <w:trPr>
          <w:trHeight w:val="675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Ведущие государственные ветеринарные инспекторы</w:t>
            </w:r>
          </w:p>
        </w:tc>
        <w:tc>
          <w:tcPr>
            <w:tcW w:w="579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530A5C">
            <w:pPr>
              <w:pStyle w:val="a0"/>
              <w:spacing w:after="0" w:line="100" w:lineRule="atLeast"/>
              <w:jc w:val="center"/>
            </w:pPr>
          </w:p>
        </w:tc>
      </w:tr>
      <w:tr w:rsidR="00530A5C" w:rsidTr="00EA3E5F">
        <w:trPr>
          <w:trHeight w:val="675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ветеринарные инспекторы 1 категории</w:t>
            </w:r>
          </w:p>
        </w:tc>
        <w:tc>
          <w:tcPr>
            <w:tcW w:w="579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530A5C">
            <w:pPr>
              <w:pStyle w:val="a0"/>
              <w:spacing w:after="0" w:line="100" w:lineRule="atLeast"/>
              <w:jc w:val="center"/>
            </w:pPr>
          </w:p>
        </w:tc>
      </w:tr>
      <w:tr w:rsidR="00530A5C" w:rsidTr="00EA3E5F">
        <w:trPr>
          <w:trHeight w:val="675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EA3E5F" w:rsidP="00EA3E5F">
            <w:pPr>
              <w:pStyle w:val="a0"/>
              <w:spacing w:after="0" w:line="100" w:lineRule="atLeast"/>
            </w:pPr>
            <w:r w:rsidRPr="00EA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Сотрудники отдела организации ветеринарного обслуживания, ветеринарно-санитарной экспертизы и мониторинга</w:t>
            </w:r>
          </w:p>
        </w:tc>
        <w:tc>
          <w:tcPr>
            <w:tcW w:w="579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530A5C">
            <w:pPr>
              <w:pStyle w:val="a0"/>
              <w:spacing w:after="0" w:line="100" w:lineRule="atLeast"/>
              <w:jc w:val="center"/>
            </w:pPr>
          </w:p>
        </w:tc>
      </w:tr>
      <w:tr w:rsidR="00530A5C" w:rsidTr="00EA3E5F">
        <w:trPr>
          <w:trHeight w:val="675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 w:rsidP="00EA3E5F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Сотрудники  отдела </w:t>
            </w:r>
            <w:r w:rsidR="00EA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противоэпизоотических мероприятий</w:t>
            </w:r>
          </w:p>
        </w:tc>
        <w:tc>
          <w:tcPr>
            <w:tcW w:w="57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расходы, срочные материальные расходы</w:t>
            </w:r>
          </w:p>
        </w:tc>
      </w:tr>
      <w:tr w:rsidR="00530A5C" w:rsidTr="00EA3E5F">
        <w:trPr>
          <w:trHeight w:val="675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 w:rsidP="00EA3E5F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Сотрудники </w:t>
            </w:r>
            <w:r w:rsidR="00EA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правового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информационного-аналитического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</w:t>
            </w:r>
          </w:p>
        </w:tc>
        <w:tc>
          <w:tcPr>
            <w:tcW w:w="57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расходы, срочные материальные расходы</w:t>
            </w:r>
          </w:p>
        </w:tc>
      </w:tr>
      <w:tr w:rsidR="00530A5C" w:rsidTr="00EA3E5F">
        <w:trPr>
          <w:trHeight w:val="675"/>
        </w:trPr>
        <w:tc>
          <w:tcPr>
            <w:tcW w:w="3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 w:rsidP="00EA3E5F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Сотрудники финансово-экономического </w:t>
            </w:r>
            <w:r w:rsidR="00EA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комитета</w:t>
            </w:r>
          </w:p>
        </w:tc>
        <w:tc>
          <w:tcPr>
            <w:tcW w:w="5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расходы, срочные материальные расходы</w:t>
            </w:r>
          </w:p>
        </w:tc>
      </w:tr>
      <w:tr w:rsidR="00530A5C" w:rsidTr="00EA3E5F">
        <w:trPr>
          <w:trHeight w:val="675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административно-хозяйственного отдела</w:t>
            </w:r>
          </w:p>
        </w:tc>
        <w:tc>
          <w:tcPr>
            <w:tcW w:w="57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 (почтовые расходы), срочные материальные расходы</w:t>
            </w:r>
          </w:p>
        </w:tc>
      </w:tr>
      <w:tr w:rsidR="00530A5C" w:rsidTr="00EA3E5F">
        <w:trPr>
          <w:trHeight w:val="675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57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Срочные ремонтные работы, расходы и услуги, срочные материальные расходы</w:t>
            </w:r>
          </w:p>
        </w:tc>
      </w:tr>
      <w:tr w:rsidR="00530A5C" w:rsidTr="00EA3E5F">
        <w:trPr>
          <w:trHeight w:val="675"/>
        </w:trPr>
        <w:tc>
          <w:tcPr>
            <w:tcW w:w="37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Водители</w:t>
            </w:r>
          </w:p>
        </w:tc>
        <w:tc>
          <w:tcPr>
            <w:tcW w:w="57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Default="000E3992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Срочные ремонтные работы, расходы и услуги, срочные материальные расходы</w:t>
            </w:r>
            <w:r w:rsidR="00EA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командировочные расходы</w:t>
            </w:r>
            <w:bookmarkStart w:id="0" w:name="_GoBack"/>
            <w:bookmarkEnd w:id="0"/>
          </w:p>
        </w:tc>
      </w:tr>
    </w:tbl>
    <w:p w:rsidR="00530A5C" w:rsidRDefault="00530A5C">
      <w:pPr>
        <w:pStyle w:val="a0"/>
        <w:spacing w:after="0" w:line="100" w:lineRule="atLeast"/>
      </w:pPr>
    </w:p>
    <w:sectPr w:rsidR="00530A5C" w:rsidSect="00530A5C"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160A"/>
    <w:multiLevelType w:val="multilevel"/>
    <w:tmpl w:val="D038A20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0A5C"/>
    <w:rsid w:val="000E3992"/>
    <w:rsid w:val="00530A5C"/>
    <w:rsid w:val="00EA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0"/>
    <w:next w:val="a1"/>
    <w:rsid w:val="00530A5C"/>
    <w:pPr>
      <w:spacing w:before="28" w:after="28" w:line="100" w:lineRule="atLeast"/>
      <w:ind w:left="864" w:hanging="86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530A5C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lang w:eastAsia="en-US"/>
    </w:rPr>
  </w:style>
  <w:style w:type="character" w:customStyle="1" w:styleId="40">
    <w:name w:val="Заголовок 4 Знак"/>
    <w:basedOn w:val="a2"/>
    <w:rsid w:val="00530A5C"/>
  </w:style>
  <w:style w:type="character" w:customStyle="1" w:styleId="HTML">
    <w:name w:val="Стандартный HTML Знак"/>
    <w:basedOn w:val="a2"/>
    <w:rsid w:val="00530A5C"/>
  </w:style>
  <w:style w:type="character" w:customStyle="1" w:styleId="fill">
    <w:name w:val="fill"/>
    <w:basedOn w:val="a2"/>
    <w:rsid w:val="00530A5C"/>
  </w:style>
  <w:style w:type="paragraph" w:customStyle="1" w:styleId="a5">
    <w:name w:val="Заголовок"/>
    <w:basedOn w:val="a0"/>
    <w:next w:val="a1"/>
    <w:rsid w:val="00530A5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rsid w:val="00530A5C"/>
    <w:pPr>
      <w:spacing w:after="120"/>
    </w:pPr>
  </w:style>
  <w:style w:type="paragraph" w:styleId="a6">
    <w:name w:val="List"/>
    <w:basedOn w:val="a1"/>
    <w:rsid w:val="00530A5C"/>
    <w:rPr>
      <w:rFonts w:ascii="Arial" w:hAnsi="Arial" w:cs="Mangal"/>
    </w:rPr>
  </w:style>
  <w:style w:type="paragraph" w:styleId="a7">
    <w:name w:val="Title"/>
    <w:basedOn w:val="a0"/>
    <w:rsid w:val="00530A5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index heading"/>
    <w:basedOn w:val="a0"/>
    <w:rsid w:val="00530A5C"/>
    <w:pPr>
      <w:suppressLineNumbers/>
    </w:pPr>
    <w:rPr>
      <w:rFonts w:ascii="Arial" w:hAnsi="Arial" w:cs="Mangal"/>
    </w:rPr>
  </w:style>
  <w:style w:type="paragraph" w:styleId="HTML0">
    <w:name w:val="HTML Preformatted"/>
    <w:basedOn w:val="a0"/>
    <w:rsid w:val="00530A5C"/>
  </w:style>
  <w:style w:type="paragraph" w:styleId="a9">
    <w:name w:val="Normal (Web)"/>
    <w:basedOn w:val="a0"/>
    <w:rsid w:val="00530A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215</Words>
  <Characters>1228</Characters>
  <Application>Microsoft Office Word</Application>
  <DocSecurity>0</DocSecurity>
  <Lines>10</Lines>
  <Paragraphs>2</Paragraphs>
  <ScaleCrop>false</ScaleCrop>
  <Company>Org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IvanovaNV</cp:lastModifiedBy>
  <cp:revision>9</cp:revision>
  <cp:lastPrinted>2015-08-04T07:34:00Z</cp:lastPrinted>
  <dcterms:created xsi:type="dcterms:W3CDTF">2015-08-03T09:34:00Z</dcterms:created>
  <dcterms:modified xsi:type="dcterms:W3CDTF">2020-02-19T07:29:00Z</dcterms:modified>
</cp:coreProperties>
</file>